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384" w:rsidRDefault="00F06384" w:rsidP="00F06384">
      <w:pPr>
        <w:jc w:val="right"/>
      </w:pPr>
      <w:r>
        <w:t xml:space="preserve">                                                                                                                                    Утверждено на заседании </w:t>
      </w:r>
      <w:proofErr w:type="spellStart"/>
      <w:r>
        <w:t>методсовета</w:t>
      </w:r>
      <w:proofErr w:type="spellEnd"/>
      <w:r>
        <w:t xml:space="preserve"> М</w:t>
      </w:r>
      <w:r w:rsidR="00FA3F44">
        <w:t>Б</w:t>
      </w:r>
      <w:r>
        <w:t>У ДО ДДТ</w:t>
      </w:r>
    </w:p>
    <w:p w:rsidR="00F06384" w:rsidRDefault="00F06384" w:rsidP="00F06384">
      <w:pPr>
        <w:jc w:val="right"/>
      </w:pPr>
      <w:r>
        <w:t>Протокол №</w:t>
      </w:r>
      <w:r w:rsidR="00FA3F44">
        <w:t>5 от 12.01.2021</w:t>
      </w:r>
    </w:p>
    <w:p w:rsidR="00F06384" w:rsidRDefault="00F06384" w:rsidP="00F06384">
      <w:pPr>
        <w:jc w:val="center"/>
      </w:pPr>
      <w:r>
        <w:t xml:space="preserve">                                                                                  Директор                        О.И. </w:t>
      </w:r>
      <w:proofErr w:type="spellStart"/>
      <w:r>
        <w:t>Петрич</w:t>
      </w:r>
      <w:proofErr w:type="spellEnd"/>
    </w:p>
    <w:p w:rsidR="00F06384" w:rsidRDefault="00F06384" w:rsidP="00F06384">
      <w:pPr>
        <w:jc w:val="center"/>
        <w:rPr>
          <w:sz w:val="28"/>
          <w:szCs w:val="28"/>
        </w:rPr>
      </w:pPr>
    </w:p>
    <w:p w:rsidR="00F06384" w:rsidRDefault="00F06384" w:rsidP="00F06384">
      <w:pPr>
        <w:jc w:val="center"/>
        <w:rPr>
          <w:sz w:val="28"/>
          <w:szCs w:val="28"/>
        </w:rPr>
      </w:pPr>
      <w:r>
        <w:rPr>
          <w:sz w:val="28"/>
          <w:szCs w:val="28"/>
        </w:rPr>
        <w:t xml:space="preserve">Положение </w:t>
      </w:r>
    </w:p>
    <w:p w:rsidR="00F06384" w:rsidRDefault="00F06384" w:rsidP="00F06384">
      <w:pPr>
        <w:jc w:val="center"/>
        <w:rPr>
          <w:sz w:val="28"/>
          <w:szCs w:val="28"/>
        </w:rPr>
      </w:pPr>
      <w:r>
        <w:rPr>
          <w:sz w:val="28"/>
          <w:szCs w:val="28"/>
        </w:rPr>
        <w:t xml:space="preserve">о проведении </w:t>
      </w:r>
      <w:r w:rsidR="00FA3F44">
        <w:rPr>
          <w:sz w:val="28"/>
          <w:szCs w:val="28"/>
        </w:rPr>
        <w:t xml:space="preserve">окружной </w:t>
      </w:r>
      <w:r>
        <w:rPr>
          <w:sz w:val="28"/>
          <w:szCs w:val="28"/>
        </w:rPr>
        <w:t xml:space="preserve">дистанционной интеллектуальной викторины </w:t>
      </w:r>
    </w:p>
    <w:p w:rsidR="00FA3F44" w:rsidRDefault="00F06384" w:rsidP="00F06384">
      <w:pPr>
        <w:jc w:val="center"/>
        <w:rPr>
          <w:sz w:val="28"/>
          <w:szCs w:val="28"/>
        </w:rPr>
      </w:pPr>
      <w:r>
        <w:rPr>
          <w:b/>
          <w:sz w:val="28"/>
          <w:szCs w:val="28"/>
        </w:rPr>
        <w:t>«</w:t>
      </w:r>
      <w:r w:rsidR="00FA3F44">
        <w:rPr>
          <w:b/>
          <w:sz w:val="28"/>
          <w:szCs w:val="28"/>
        </w:rPr>
        <w:t>Время героев!</w:t>
      </w:r>
      <w:r>
        <w:rPr>
          <w:b/>
          <w:sz w:val="28"/>
          <w:szCs w:val="28"/>
        </w:rPr>
        <w:t xml:space="preserve">», </w:t>
      </w:r>
      <w:proofErr w:type="gramStart"/>
      <w:r w:rsidRPr="00F06384">
        <w:rPr>
          <w:sz w:val="28"/>
          <w:szCs w:val="28"/>
        </w:rPr>
        <w:t>пос</w:t>
      </w:r>
      <w:r>
        <w:rPr>
          <w:sz w:val="28"/>
          <w:szCs w:val="28"/>
        </w:rPr>
        <w:t>вященной</w:t>
      </w:r>
      <w:proofErr w:type="gramEnd"/>
      <w:r>
        <w:rPr>
          <w:sz w:val="28"/>
          <w:szCs w:val="28"/>
        </w:rPr>
        <w:t xml:space="preserve"> </w:t>
      </w:r>
      <w:r w:rsidR="00FA3F44">
        <w:rPr>
          <w:sz w:val="28"/>
          <w:szCs w:val="28"/>
        </w:rPr>
        <w:t>8</w:t>
      </w:r>
      <w:r>
        <w:rPr>
          <w:sz w:val="28"/>
          <w:szCs w:val="28"/>
        </w:rPr>
        <w:t xml:space="preserve">00-летию </w:t>
      </w:r>
      <w:r w:rsidR="00FA3F44">
        <w:rPr>
          <w:sz w:val="28"/>
          <w:szCs w:val="28"/>
        </w:rPr>
        <w:t xml:space="preserve">Александра Невского </w:t>
      </w:r>
    </w:p>
    <w:p w:rsidR="00F06384" w:rsidRPr="00F06384" w:rsidRDefault="00FA3F44" w:rsidP="00F06384">
      <w:pPr>
        <w:jc w:val="center"/>
        <w:rPr>
          <w:sz w:val="28"/>
          <w:szCs w:val="28"/>
        </w:rPr>
      </w:pPr>
      <w:r>
        <w:rPr>
          <w:sz w:val="28"/>
          <w:szCs w:val="28"/>
        </w:rPr>
        <w:t>и 80-летию начала Великой Отечественной войны</w:t>
      </w:r>
    </w:p>
    <w:p w:rsidR="00F06384" w:rsidRDefault="00F06384" w:rsidP="00F06384">
      <w:pPr>
        <w:jc w:val="center"/>
        <w:rPr>
          <w:sz w:val="28"/>
          <w:szCs w:val="28"/>
        </w:rPr>
      </w:pPr>
    </w:p>
    <w:p w:rsidR="00F06384" w:rsidRDefault="00F06384" w:rsidP="00F06384">
      <w:pPr>
        <w:jc w:val="right"/>
      </w:pPr>
      <w:r>
        <w:t xml:space="preserve">                   Сроки проведения – 2</w:t>
      </w:r>
      <w:r w:rsidR="00FA3F44">
        <w:t>2.</w:t>
      </w:r>
      <w:r>
        <w:t>0</w:t>
      </w:r>
      <w:r w:rsidR="00FA3F44">
        <w:t>1</w:t>
      </w:r>
      <w:r>
        <w:t>.202</w:t>
      </w:r>
      <w:r w:rsidR="00FA3F44">
        <w:t>1</w:t>
      </w:r>
      <w:r>
        <w:t xml:space="preserve"> г.                                                                                                                                                                                                                                                                                       </w:t>
      </w:r>
    </w:p>
    <w:p w:rsidR="00F06384" w:rsidRDefault="00F06384" w:rsidP="00F06384">
      <w:pPr>
        <w:jc w:val="right"/>
        <w:rPr>
          <w:sz w:val="28"/>
          <w:szCs w:val="28"/>
        </w:rPr>
      </w:pPr>
    </w:p>
    <w:p w:rsidR="00FA3F44" w:rsidRPr="006F777C" w:rsidRDefault="00A92538" w:rsidP="00A92538">
      <w:r w:rsidRPr="006F777C">
        <w:rPr>
          <w:b/>
        </w:rPr>
        <w:t xml:space="preserve">Цель: </w:t>
      </w:r>
      <w:r w:rsidRPr="006F777C">
        <w:t>Совершенствование гражданско-патриотического воспитания  подростков, участников детских общественных объединений</w:t>
      </w:r>
      <w:r w:rsidR="00FA3F44" w:rsidRPr="006F777C">
        <w:t xml:space="preserve"> на примерах</w:t>
      </w:r>
      <w:r w:rsidR="006F777C" w:rsidRPr="006F777C">
        <w:t xml:space="preserve"> героического прошлого</w:t>
      </w:r>
      <w:r w:rsidRPr="006F777C">
        <w:t xml:space="preserve">,  формирование </w:t>
      </w:r>
      <w:r w:rsidR="00FA3F44" w:rsidRPr="006F777C">
        <w:t>устойчивого интереса к истории Отечества</w:t>
      </w:r>
      <w:r w:rsidR="006F777C" w:rsidRPr="006F777C">
        <w:t>.</w:t>
      </w:r>
      <w:r w:rsidRPr="006F777C">
        <w:t xml:space="preserve"> </w:t>
      </w:r>
    </w:p>
    <w:p w:rsidR="006F777C" w:rsidRDefault="006F777C" w:rsidP="00A92538">
      <w:pPr>
        <w:rPr>
          <w:b/>
        </w:rPr>
      </w:pPr>
    </w:p>
    <w:p w:rsidR="00A92538" w:rsidRPr="006F777C" w:rsidRDefault="00A92538" w:rsidP="00A92538">
      <w:pPr>
        <w:rPr>
          <w:b/>
        </w:rPr>
      </w:pPr>
      <w:r w:rsidRPr="006F777C">
        <w:rPr>
          <w:b/>
        </w:rPr>
        <w:t>Задачи:</w:t>
      </w:r>
    </w:p>
    <w:p w:rsidR="00A92538" w:rsidRPr="006F777C" w:rsidRDefault="00A92538" w:rsidP="00A92538">
      <w:r w:rsidRPr="006F777C">
        <w:t>1. Воспитание чувства гордости за свою страну, уважения к героическим страницам в истории Отечества.</w:t>
      </w:r>
    </w:p>
    <w:p w:rsidR="00A92538" w:rsidRPr="006F777C" w:rsidRDefault="00A92538" w:rsidP="00A92538">
      <w:r w:rsidRPr="006F777C">
        <w:t xml:space="preserve">2. </w:t>
      </w:r>
      <w:r w:rsidR="006F777C">
        <w:t xml:space="preserve">Поддержка у </w:t>
      </w:r>
      <w:proofErr w:type="gramStart"/>
      <w:r w:rsidR="006F777C">
        <w:t>обучающихся</w:t>
      </w:r>
      <w:proofErr w:type="gramEnd"/>
      <w:r w:rsidR="006F777C">
        <w:t xml:space="preserve"> интереса к истории Отечества.</w:t>
      </w:r>
    </w:p>
    <w:p w:rsidR="00715840" w:rsidRPr="006F777C" w:rsidRDefault="00A92538" w:rsidP="00A92538">
      <w:pPr>
        <w:rPr>
          <w:b/>
        </w:rPr>
      </w:pPr>
      <w:r w:rsidRPr="006F777C">
        <w:t xml:space="preserve">3. </w:t>
      </w:r>
      <w:r w:rsidR="006F777C">
        <w:t xml:space="preserve">Формирование у </w:t>
      </w:r>
      <w:proofErr w:type="gramStart"/>
      <w:r w:rsidR="006F777C">
        <w:t>обучающихся</w:t>
      </w:r>
      <w:proofErr w:type="gramEnd"/>
      <w:r w:rsidR="006F777C">
        <w:t xml:space="preserve"> понимания о героизме и того, что в жизни всегда есть место подвигу.</w:t>
      </w:r>
    </w:p>
    <w:p w:rsidR="006F777C" w:rsidRDefault="006F777C" w:rsidP="00A92538">
      <w:pPr>
        <w:rPr>
          <w:b/>
        </w:rPr>
      </w:pPr>
    </w:p>
    <w:p w:rsidR="00A92538" w:rsidRPr="006F777C" w:rsidRDefault="00A92538" w:rsidP="00A92538">
      <w:r w:rsidRPr="006F777C">
        <w:rPr>
          <w:b/>
        </w:rPr>
        <w:t xml:space="preserve">Участники: </w:t>
      </w:r>
      <w:r w:rsidRPr="006F777C">
        <w:t>учащиеся 8-11 классов</w:t>
      </w:r>
      <w:r w:rsidR="006F777C">
        <w:t>.</w:t>
      </w:r>
      <w:r w:rsidRPr="006F777C">
        <w:t xml:space="preserve"> </w:t>
      </w:r>
    </w:p>
    <w:p w:rsidR="00715840" w:rsidRPr="00715840" w:rsidRDefault="00715840" w:rsidP="00715840">
      <w:pPr>
        <w:jc w:val="center"/>
        <w:rPr>
          <w:b/>
          <w:sz w:val="28"/>
          <w:szCs w:val="28"/>
        </w:rPr>
      </w:pPr>
      <w:r w:rsidRPr="00715840">
        <w:rPr>
          <w:b/>
          <w:sz w:val="28"/>
          <w:szCs w:val="28"/>
        </w:rPr>
        <w:t>4. Порядок проведения викторины</w:t>
      </w:r>
    </w:p>
    <w:p w:rsidR="00715840" w:rsidRPr="007E576D" w:rsidRDefault="00715840" w:rsidP="00715840">
      <w:pPr>
        <w:jc w:val="both"/>
        <w:rPr>
          <w:b/>
        </w:rPr>
      </w:pPr>
    </w:p>
    <w:p w:rsidR="00715840" w:rsidRPr="007E576D" w:rsidRDefault="00715840" w:rsidP="00715840">
      <w:r w:rsidRPr="007E576D">
        <w:t>Участники заранее готовятся по предложенным темам викторины</w:t>
      </w:r>
      <w:proofErr w:type="gramStart"/>
      <w:r w:rsidRPr="007E576D">
        <w:t>.</w:t>
      </w:r>
      <w:proofErr w:type="gramEnd"/>
      <w:r w:rsidR="006F777C">
        <w:t xml:space="preserve"> (</w:t>
      </w:r>
      <w:proofErr w:type="gramStart"/>
      <w:r w:rsidR="006F777C">
        <w:t>б</w:t>
      </w:r>
      <w:proofErr w:type="gramEnd"/>
      <w:r w:rsidR="006F777C">
        <w:t>иография Александра Невского, победы в сражениях под его командованием, Орден Александра Невского, кавалеры этого Ордена; события 1941 года, предшествовавшие началу Великой Отечественной войны, начало войны, создание ГКО, героическая оборона Брестской крепости, основные сражения, командующие  1941 г., Битва под Москвой, Парад на Красной Площади, где еще прошли парады, что планировалось…)</w:t>
      </w:r>
    </w:p>
    <w:p w:rsidR="007E576D" w:rsidRPr="007E576D" w:rsidRDefault="00715840" w:rsidP="00715840">
      <w:r w:rsidRPr="006F777C">
        <w:rPr>
          <w:b/>
        </w:rPr>
        <w:t>2</w:t>
      </w:r>
      <w:r w:rsidR="006F777C" w:rsidRPr="006F777C">
        <w:rPr>
          <w:b/>
        </w:rPr>
        <w:t>2 января 2021г.</w:t>
      </w:r>
      <w:r w:rsidRPr="006F777C">
        <w:rPr>
          <w:b/>
        </w:rPr>
        <w:t xml:space="preserve"> в 1</w:t>
      </w:r>
      <w:r w:rsidR="006F777C" w:rsidRPr="006F777C">
        <w:rPr>
          <w:b/>
        </w:rPr>
        <w:t>2</w:t>
      </w:r>
      <w:r w:rsidRPr="006F777C">
        <w:rPr>
          <w:b/>
        </w:rPr>
        <w:t>.00</w:t>
      </w:r>
      <w:r w:rsidRPr="007E576D">
        <w:t xml:space="preserve"> текст викторины размещается на сайте М</w:t>
      </w:r>
      <w:r w:rsidR="006F777C">
        <w:t>Б</w:t>
      </w:r>
      <w:r w:rsidRPr="007E576D">
        <w:t>У ДО ДДТ</w:t>
      </w:r>
      <w:r w:rsidR="006F777C">
        <w:t xml:space="preserve"> г</w:t>
      </w:r>
      <w:proofErr w:type="gramStart"/>
      <w:r w:rsidR="006F777C">
        <w:t>.М</w:t>
      </w:r>
      <w:proofErr w:type="gramEnd"/>
      <w:r w:rsidR="006F777C">
        <w:t>инеральные Воды</w:t>
      </w:r>
      <w:r w:rsidRPr="007E576D">
        <w:t xml:space="preserve">. </w:t>
      </w:r>
      <w:r w:rsidR="006F777C">
        <w:t xml:space="preserve">  </w:t>
      </w:r>
      <w:r w:rsidRPr="007E576D">
        <w:t xml:space="preserve">Организаторы викторины в образовательных учреждениях распечатывают вопросы, дают участникам, которые под контролем, при фотографировании и видеосъемке отвечают на вопросы, указывают продолжительность работы, подписывают и сдают организаторам. </w:t>
      </w:r>
      <w:r w:rsidR="006F777C">
        <w:t>В ДДТ отправляются заявки и фото.</w:t>
      </w:r>
    </w:p>
    <w:p w:rsidR="00715840" w:rsidRPr="007E576D" w:rsidRDefault="007E576D" w:rsidP="00715840">
      <w:r w:rsidRPr="007E576D">
        <w:t xml:space="preserve">    </w:t>
      </w:r>
      <w:r w:rsidR="00715840" w:rsidRPr="007E576D">
        <w:t>Организаторы сканируют работы и отправляют на электронную почту М</w:t>
      </w:r>
      <w:r w:rsidR="006F777C">
        <w:t>Б</w:t>
      </w:r>
      <w:r w:rsidR="00715840" w:rsidRPr="007E576D">
        <w:t>У ДО ДДТ</w:t>
      </w:r>
      <w:r w:rsidR="006F777C">
        <w:t xml:space="preserve"> до 15.00. Работы, присланные позже указанного времени, в конкурсе не участвуют.</w:t>
      </w:r>
    </w:p>
    <w:p w:rsidR="00715840" w:rsidRDefault="007E576D" w:rsidP="007E576D">
      <w:pPr>
        <w:rPr>
          <w:b/>
          <w:i/>
        </w:rPr>
      </w:pPr>
      <w:r>
        <w:rPr>
          <w:sz w:val="28"/>
          <w:szCs w:val="28"/>
        </w:rPr>
        <w:t xml:space="preserve"> </w:t>
      </w:r>
    </w:p>
    <w:p w:rsidR="00715840" w:rsidRDefault="00715840" w:rsidP="00715840">
      <w:pPr>
        <w:jc w:val="center"/>
        <w:rPr>
          <w:b/>
          <w:i/>
        </w:rPr>
      </w:pPr>
    </w:p>
    <w:p w:rsidR="00715840" w:rsidRPr="007E576D" w:rsidRDefault="007E576D" w:rsidP="00715840">
      <w:pPr>
        <w:jc w:val="center"/>
        <w:rPr>
          <w:b/>
          <w:sz w:val="28"/>
          <w:szCs w:val="28"/>
        </w:rPr>
      </w:pPr>
      <w:r w:rsidRPr="007E576D">
        <w:rPr>
          <w:b/>
          <w:sz w:val="28"/>
          <w:szCs w:val="28"/>
        </w:rPr>
        <w:t>5</w:t>
      </w:r>
      <w:r w:rsidR="00715840" w:rsidRPr="007E576D">
        <w:rPr>
          <w:b/>
          <w:sz w:val="28"/>
          <w:szCs w:val="28"/>
        </w:rPr>
        <w:t>. Награждение участников</w:t>
      </w:r>
    </w:p>
    <w:p w:rsidR="00715840" w:rsidRDefault="00715840" w:rsidP="00715840">
      <w:pPr>
        <w:jc w:val="both"/>
      </w:pPr>
      <w:r w:rsidRPr="006B55EC">
        <w:t xml:space="preserve"> </w:t>
      </w:r>
      <w:r w:rsidR="006F777C">
        <w:t>П</w:t>
      </w:r>
      <w:r w:rsidRPr="006B55EC">
        <w:t xml:space="preserve">ризеры </w:t>
      </w:r>
      <w:r w:rsidR="007E576D">
        <w:t>викторины награждаются грамотами</w:t>
      </w:r>
      <w:r w:rsidR="006F777C">
        <w:t>, победители – грамотами и медалями</w:t>
      </w:r>
      <w:r w:rsidR="007E576D">
        <w:t>.</w:t>
      </w:r>
    </w:p>
    <w:p w:rsidR="00715840" w:rsidRDefault="00715840" w:rsidP="006F777C">
      <w:pPr>
        <w:pStyle w:val="a4"/>
        <w:rPr>
          <w:sz w:val="28"/>
          <w:szCs w:val="28"/>
        </w:rPr>
      </w:pPr>
    </w:p>
    <w:p w:rsidR="00715840" w:rsidRPr="006B55EC" w:rsidRDefault="00715840" w:rsidP="00715840">
      <w:pPr>
        <w:pStyle w:val="a4"/>
        <w:rPr>
          <w:szCs w:val="24"/>
          <w:lang w:eastAsia="ru-RU"/>
        </w:rPr>
      </w:pPr>
      <w:r w:rsidRPr="006B55EC">
        <w:rPr>
          <w:szCs w:val="24"/>
          <w:lang w:eastAsia="ru-RU"/>
        </w:rPr>
        <w:t xml:space="preserve">Результаты работы жюри </w:t>
      </w:r>
      <w:r w:rsidR="007E576D">
        <w:rPr>
          <w:szCs w:val="24"/>
          <w:lang w:eastAsia="ru-RU"/>
        </w:rPr>
        <w:t>викторины</w:t>
      </w:r>
      <w:r w:rsidRPr="006B55EC">
        <w:rPr>
          <w:szCs w:val="24"/>
          <w:lang w:eastAsia="ru-RU"/>
        </w:rPr>
        <w:t xml:space="preserve"> будут размещены на сайте М</w:t>
      </w:r>
      <w:r w:rsidR="006F777C">
        <w:rPr>
          <w:szCs w:val="24"/>
          <w:lang w:eastAsia="ru-RU"/>
        </w:rPr>
        <w:t>Б</w:t>
      </w:r>
      <w:r w:rsidRPr="006B55EC">
        <w:rPr>
          <w:szCs w:val="24"/>
          <w:lang w:eastAsia="ru-RU"/>
        </w:rPr>
        <w:t xml:space="preserve">У ДО ДДТ  в разделе «Конкурсы» </w:t>
      </w:r>
      <w:r>
        <w:rPr>
          <w:szCs w:val="24"/>
          <w:lang w:eastAsia="ru-RU"/>
        </w:rPr>
        <w:t>2</w:t>
      </w:r>
      <w:r w:rsidR="006F777C">
        <w:rPr>
          <w:szCs w:val="24"/>
          <w:lang w:eastAsia="ru-RU"/>
        </w:rPr>
        <w:t>5 январ</w:t>
      </w:r>
      <w:r>
        <w:rPr>
          <w:szCs w:val="24"/>
          <w:lang w:eastAsia="ru-RU"/>
        </w:rPr>
        <w:t xml:space="preserve">я </w:t>
      </w:r>
      <w:r w:rsidRPr="006B55EC">
        <w:rPr>
          <w:szCs w:val="24"/>
          <w:lang w:eastAsia="ru-RU"/>
        </w:rPr>
        <w:t xml:space="preserve"> 202</w:t>
      </w:r>
      <w:r w:rsidR="006F777C">
        <w:rPr>
          <w:szCs w:val="24"/>
          <w:lang w:eastAsia="ru-RU"/>
        </w:rPr>
        <w:t>1</w:t>
      </w:r>
      <w:r w:rsidRPr="006B55EC">
        <w:rPr>
          <w:szCs w:val="24"/>
          <w:lang w:eastAsia="ru-RU"/>
        </w:rPr>
        <w:t> г. Электронные документы можно скачать на сайте ДДТ.</w:t>
      </w:r>
    </w:p>
    <w:p w:rsidR="00715840" w:rsidRPr="00572DCE" w:rsidRDefault="00715840" w:rsidP="00715840">
      <w:pPr>
        <w:pStyle w:val="a4"/>
        <w:jc w:val="center"/>
        <w:rPr>
          <w:b/>
          <w:sz w:val="28"/>
          <w:szCs w:val="28"/>
          <w:lang w:eastAsia="ru-RU"/>
        </w:rPr>
      </w:pPr>
      <w:r w:rsidRPr="00084481">
        <w:rPr>
          <w:sz w:val="28"/>
          <w:szCs w:val="28"/>
        </w:rPr>
        <w:t xml:space="preserve">                                                                         </w:t>
      </w:r>
    </w:p>
    <w:p w:rsidR="00715840" w:rsidRDefault="00715840" w:rsidP="00715840">
      <w:pPr>
        <w:pStyle w:val="a4"/>
        <w:rPr>
          <w:sz w:val="28"/>
          <w:szCs w:val="28"/>
          <w:lang w:eastAsia="ru-RU"/>
        </w:rPr>
      </w:pPr>
    </w:p>
    <w:p w:rsidR="00715840" w:rsidRPr="00084481" w:rsidRDefault="00715840" w:rsidP="00715840">
      <w:pPr>
        <w:pStyle w:val="a4"/>
        <w:rPr>
          <w:sz w:val="28"/>
          <w:szCs w:val="28"/>
          <w:lang w:eastAsia="ru-RU"/>
        </w:rPr>
      </w:pPr>
    </w:p>
    <w:sectPr w:rsidR="00715840" w:rsidRPr="00084481" w:rsidSect="00BD79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06384"/>
    <w:rsid w:val="000111A0"/>
    <w:rsid w:val="0006637C"/>
    <w:rsid w:val="002E60A9"/>
    <w:rsid w:val="006F777C"/>
    <w:rsid w:val="00715840"/>
    <w:rsid w:val="007E576D"/>
    <w:rsid w:val="00A92538"/>
    <w:rsid w:val="00BD799C"/>
    <w:rsid w:val="00D14B61"/>
    <w:rsid w:val="00F06384"/>
    <w:rsid w:val="00FA3F44"/>
    <w:rsid w:val="00FF6A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38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15840"/>
    <w:rPr>
      <w:color w:val="0000FF"/>
      <w:u w:val="single"/>
    </w:rPr>
  </w:style>
  <w:style w:type="paragraph" w:styleId="a4">
    <w:name w:val="No Spacing"/>
    <w:link w:val="a5"/>
    <w:uiPriority w:val="1"/>
    <w:qFormat/>
    <w:rsid w:val="00715840"/>
    <w:pPr>
      <w:spacing w:after="0" w:line="240" w:lineRule="auto"/>
    </w:pPr>
    <w:rPr>
      <w:rFonts w:ascii="Times New Roman" w:eastAsia="Calibri" w:hAnsi="Times New Roman" w:cs="Times New Roman"/>
      <w:sz w:val="24"/>
    </w:rPr>
  </w:style>
  <w:style w:type="character" w:customStyle="1" w:styleId="a5">
    <w:name w:val="Без интервала Знак"/>
    <w:link w:val="a4"/>
    <w:uiPriority w:val="1"/>
    <w:locked/>
    <w:rsid w:val="00715840"/>
    <w:rPr>
      <w:rFonts w:ascii="Times New Roman" w:eastAsia="Calibri" w:hAnsi="Times New Roman" w:cs="Times New Roman"/>
      <w:sz w:val="24"/>
    </w:rPr>
  </w:style>
</w:styles>
</file>

<file path=word/webSettings.xml><?xml version="1.0" encoding="utf-8"?>
<w:webSettings xmlns:r="http://schemas.openxmlformats.org/officeDocument/2006/relationships" xmlns:w="http://schemas.openxmlformats.org/wordprocessingml/2006/main">
  <w:divs>
    <w:div w:id="1512453543">
      <w:bodyDiv w:val="1"/>
      <w:marLeft w:val="0"/>
      <w:marRight w:val="0"/>
      <w:marTop w:val="0"/>
      <w:marBottom w:val="0"/>
      <w:divBdr>
        <w:top w:val="none" w:sz="0" w:space="0" w:color="auto"/>
        <w:left w:val="none" w:sz="0" w:space="0" w:color="auto"/>
        <w:bottom w:val="none" w:sz="0" w:space="0" w:color="auto"/>
        <w:right w:val="none" w:sz="0" w:space="0" w:color="auto"/>
      </w:divBdr>
    </w:div>
    <w:div w:id="166285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405</Words>
  <Characters>2315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Директор</cp:lastModifiedBy>
  <cp:revision>1</cp:revision>
  <cp:lastPrinted>2021-01-13T11:36:00Z</cp:lastPrinted>
  <dcterms:created xsi:type="dcterms:W3CDTF">2020-12-11T12:40:00Z</dcterms:created>
  <dcterms:modified xsi:type="dcterms:W3CDTF">2021-01-13T11:38:00Z</dcterms:modified>
</cp:coreProperties>
</file>