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5C" w:rsidRDefault="009A345C" w:rsidP="009A345C">
      <w:pPr>
        <w:jc w:val="right"/>
      </w:pPr>
      <w:r>
        <w:t xml:space="preserve">                                                                                Утверждено на заседании </w:t>
      </w:r>
    </w:p>
    <w:p w:rsidR="009A345C" w:rsidRDefault="009A345C" w:rsidP="009A345C">
      <w:pPr>
        <w:jc w:val="right"/>
      </w:pPr>
      <w:r>
        <w:t xml:space="preserve">                                                                                       методического совета </w:t>
      </w:r>
    </w:p>
    <w:p w:rsidR="009A345C" w:rsidRDefault="009A345C" w:rsidP="009A345C">
      <w:pPr>
        <w:jc w:val="right"/>
      </w:pPr>
      <w:r>
        <w:t xml:space="preserve">                                                             МКУ ДО ДДТ </w:t>
      </w:r>
      <w:proofErr w:type="gramStart"/>
      <w:r>
        <w:t>г</w:t>
      </w:r>
      <w:proofErr w:type="gramEnd"/>
      <w:r>
        <w:t>. Минеральные Воды</w:t>
      </w:r>
    </w:p>
    <w:p w:rsidR="009A345C" w:rsidRDefault="009A345C" w:rsidP="009A345C">
      <w:pPr>
        <w:jc w:val="right"/>
      </w:pPr>
      <w:r>
        <w:t xml:space="preserve">                                                                    Протокол №4 от 12.12. 2019</w:t>
      </w:r>
    </w:p>
    <w:p w:rsidR="009A345C" w:rsidRDefault="009A345C" w:rsidP="009A345C">
      <w:pPr>
        <w:jc w:val="right"/>
        <w:rPr>
          <w:b/>
          <w:sz w:val="28"/>
          <w:szCs w:val="28"/>
        </w:rPr>
      </w:pPr>
    </w:p>
    <w:p w:rsidR="009A345C" w:rsidRDefault="009A345C" w:rsidP="009A3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проведении окружного этапа краевого творческого конкурса среди детей и молодежи «Наследники Победы»</w:t>
      </w:r>
    </w:p>
    <w:p w:rsidR="009A345C" w:rsidRDefault="009A345C" w:rsidP="009A345C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9A345C" w:rsidRDefault="009A345C" w:rsidP="009A345C">
      <w:pPr>
        <w:jc w:val="right"/>
        <w:rPr>
          <w:b/>
        </w:rPr>
      </w:pPr>
      <w:r>
        <w:rPr>
          <w:b/>
        </w:rPr>
        <w:t xml:space="preserve"> Дата проведения – 14.02.20</w:t>
      </w:r>
    </w:p>
    <w:p w:rsidR="009A345C" w:rsidRDefault="009A345C" w:rsidP="009A345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Время – 13.00 </w:t>
      </w:r>
    </w:p>
    <w:p w:rsidR="009A345C" w:rsidRDefault="009A345C" w:rsidP="009A345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Место  - МКУ ДО ДДТ                                                                                                             </w:t>
      </w:r>
    </w:p>
    <w:p w:rsidR="009A345C" w:rsidRDefault="009A345C" w:rsidP="009A345C">
      <w:pPr>
        <w:jc w:val="right"/>
        <w:rPr>
          <w:b/>
        </w:rPr>
      </w:pPr>
    </w:p>
    <w:p w:rsidR="009A345C" w:rsidRDefault="009A345C" w:rsidP="009A345C">
      <w:r>
        <w:rPr>
          <w:b/>
        </w:rPr>
        <w:t xml:space="preserve">  Цель конкурса</w:t>
      </w:r>
      <w:r>
        <w:t xml:space="preserve">: </w:t>
      </w:r>
    </w:p>
    <w:p w:rsidR="009A345C" w:rsidRDefault="009A345C" w:rsidP="009A345C">
      <w:r>
        <w:t>Патриотическое воспитание молодого поколения граждан на основе документальных</w:t>
      </w:r>
      <w:proofErr w:type="gramStart"/>
      <w:r>
        <w:t xml:space="preserve"> ,</w:t>
      </w:r>
      <w:proofErr w:type="gramEnd"/>
      <w:r>
        <w:t xml:space="preserve"> исторических знаний о судьбах участников Великой Отечественной войны 1941-1945 годов.</w:t>
      </w:r>
    </w:p>
    <w:p w:rsidR="009A345C" w:rsidRDefault="009A345C" w:rsidP="009A345C">
      <w:r>
        <w:rPr>
          <w:b/>
        </w:rPr>
        <w:t>Задачи конкурса</w:t>
      </w:r>
      <w:r>
        <w:t xml:space="preserve">: </w:t>
      </w:r>
    </w:p>
    <w:p w:rsidR="009A345C" w:rsidRPr="009A345C" w:rsidRDefault="00E347DD" w:rsidP="009A345C">
      <w:r>
        <w:t>- активизация историко-краеведческой работы по месту жительства, - поиск новых исторических сюжетов в раскрытии конкурсных тем; - совершенствование навыков развития речи, литературного и художественного образования; - формирование у молодого поколения патриотического сознания, чувства верности своему Отечеству, готовности к выполнению гражданского долга по защите интересов Родины.</w:t>
      </w:r>
    </w:p>
    <w:p w:rsidR="009A345C" w:rsidRPr="009A345C" w:rsidRDefault="009A345C" w:rsidP="009A345C"/>
    <w:p w:rsidR="009A345C" w:rsidRDefault="009A345C" w:rsidP="009A345C">
      <w:pPr>
        <w:rPr>
          <w:b/>
        </w:rPr>
      </w:pPr>
      <w:r>
        <w:rPr>
          <w:b/>
        </w:rPr>
        <w:t>Участники:</w:t>
      </w:r>
    </w:p>
    <w:p w:rsidR="009A345C" w:rsidRDefault="009A345C" w:rsidP="009A345C">
      <w:proofErr w:type="gramStart"/>
      <w:r>
        <w:t>Обучающиеся</w:t>
      </w:r>
      <w:proofErr w:type="gramEnd"/>
      <w:r>
        <w:t xml:space="preserve"> образовательных учреждений МГО в возрасте 12-17 лет. </w:t>
      </w:r>
    </w:p>
    <w:p w:rsidR="009A345C" w:rsidRDefault="009A345C" w:rsidP="009A345C"/>
    <w:p w:rsidR="009A345C" w:rsidRDefault="009A345C" w:rsidP="009A345C">
      <w:r>
        <w:t xml:space="preserve">Номинации конкурса </w:t>
      </w:r>
    </w:p>
    <w:p w:rsidR="009A345C" w:rsidRPr="009A345C" w:rsidRDefault="009A345C" w:rsidP="009A345C">
      <w:r w:rsidRPr="009A345C">
        <w:t>- Сочинение</w:t>
      </w:r>
    </w:p>
    <w:p w:rsidR="009A345C" w:rsidRPr="009A345C" w:rsidRDefault="009A345C" w:rsidP="009A345C">
      <w:r w:rsidRPr="009A345C">
        <w:t>-Стихотворение,</w:t>
      </w:r>
    </w:p>
    <w:p w:rsidR="009A345C" w:rsidRDefault="009A345C" w:rsidP="009A345C">
      <w:r w:rsidRPr="009A345C">
        <w:t>-Рисунок</w:t>
      </w:r>
    </w:p>
    <w:p w:rsidR="009A345C" w:rsidRDefault="009A345C" w:rsidP="009A345C"/>
    <w:p w:rsidR="009A345C" w:rsidRDefault="009A345C" w:rsidP="009A345C">
      <w:r>
        <w:t>Темы конкурсных работ:</w:t>
      </w:r>
    </w:p>
    <w:p w:rsidR="009A345C" w:rsidRDefault="009A345C" w:rsidP="009A345C"/>
    <w:p w:rsidR="009A345C" w:rsidRPr="009A345C" w:rsidRDefault="009A345C" w:rsidP="009A345C">
      <w:pPr>
        <w:rPr>
          <w:b/>
        </w:rPr>
      </w:pPr>
      <w:r w:rsidRPr="009A345C">
        <w:rPr>
          <w:b/>
        </w:rPr>
        <w:t>-«Война оставила свой след»,</w:t>
      </w:r>
    </w:p>
    <w:p w:rsidR="009A345C" w:rsidRDefault="009A345C" w:rsidP="009A345C">
      <w:pPr>
        <w:rPr>
          <w:b/>
        </w:rPr>
      </w:pPr>
      <w:r w:rsidRPr="009A345C">
        <w:rPr>
          <w:b/>
        </w:rPr>
        <w:t>- «Мы твои наследники, Победа!»</w:t>
      </w:r>
    </w:p>
    <w:p w:rsidR="00E347DD" w:rsidRDefault="00E347DD" w:rsidP="009A345C">
      <w:pPr>
        <w:rPr>
          <w:b/>
        </w:rPr>
      </w:pPr>
    </w:p>
    <w:p w:rsidR="00E347DD" w:rsidRDefault="00E347DD" w:rsidP="009A345C">
      <w:pPr>
        <w:rPr>
          <w:b/>
        </w:rPr>
      </w:pPr>
      <w:r>
        <w:rPr>
          <w:b/>
        </w:rPr>
        <w:t>Требования к оформлению конкурсных работ:</w:t>
      </w:r>
    </w:p>
    <w:p w:rsidR="00E347DD" w:rsidRPr="00A02321" w:rsidRDefault="00E347DD" w:rsidP="009A345C">
      <w:pPr>
        <w:rPr>
          <w:b/>
        </w:rPr>
      </w:pPr>
      <w:r w:rsidRPr="00A02321">
        <w:rPr>
          <w:b/>
        </w:rPr>
        <w:t xml:space="preserve">Номинация «Сочинение». </w:t>
      </w:r>
    </w:p>
    <w:p w:rsidR="00A02321" w:rsidRDefault="00E347DD" w:rsidP="009A345C">
      <w:r>
        <w:t>Тексты материалов в печатном виде оформляются на листах бумаги формата А</w:t>
      </w:r>
      <w:proofErr w:type="gramStart"/>
      <w:r>
        <w:t>4</w:t>
      </w:r>
      <w:proofErr w:type="gramEnd"/>
      <w:r>
        <w:t xml:space="preserve"> в текстовом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шрифт 14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r>
        <w:rPr>
          <w:lang w:val="en-US"/>
        </w:rPr>
        <w:t>Roman</w:t>
      </w:r>
      <w:r>
        <w:t xml:space="preserve">, позиция табуляции абзаца но левому краю - 1,25 см, выравнивание – по ширине, уровень - основной текст, междустрочный интервал - одинарный. Текст следует размещать на одной стороне бумаги с соблюдением следующих размеров полей: </w:t>
      </w:r>
      <w:proofErr w:type="gramStart"/>
      <w:r>
        <w:t>левое</w:t>
      </w:r>
      <w:proofErr w:type="gramEnd"/>
      <w:r>
        <w:t xml:space="preserve"> - 30 мм, правое - 10 мм, верхнее - 20 мм, нижнее - 20 мм. Объем сочинения не должен составлять более 2-х машинописных страниц. Работы проверяются на плагиат. </w:t>
      </w:r>
    </w:p>
    <w:p w:rsidR="00A02321" w:rsidRDefault="00A02321" w:rsidP="009A345C"/>
    <w:p w:rsidR="00A02321" w:rsidRPr="00A02321" w:rsidRDefault="00A02321" w:rsidP="009A345C">
      <w:pPr>
        <w:rPr>
          <w:b/>
        </w:rPr>
      </w:pPr>
      <w:r>
        <w:t xml:space="preserve"> </w:t>
      </w:r>
      <w:r w:rsidRPr="00A02321">
        <w:rPr>
          <w:b/>
        </w:rPr>
        <w:t xml:space="preserve">Номинация «Стихотворение». </w:t>
      </w:r>
    </w:p>
    <w:p w:rsidR="00A02321" w:rsidRDefault="00E347DD" w:rsidP="009A345C">
      <w:r>
        <w:t>Тексты материалов в печатном виде оформляются на листах бумаги формата А</w:t>
      </w:r>
      <w:proofErr w:type="gramStart"/>
      <w:r>
        <w:t>4</w:t>
      </w:r>
      <w:proofErr w:type="gramEnd"/>
      <w:r>
        <w:t xml:space="preserve"> в текстовом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шрифт 14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. Стихотворение обязательно </w:t>
      </w:r>
      <w:r w:rsidR="00A02321">
        <w:t xml:space="preserve">должно быть собственного сочинения </w:t>
      </w:r>
      <w:r>
        <w:t xml:space="preserve">и соответствовать конкурсным темам. Объём стихотворения от 1 до 2 страниц. </w:t>
      </w:r>
    </w:p>
    <w:p w:rsidR="00A02321" w:rsidRDefault="00A02321" w:rsidP="009A345C"/>
    <w:p w:rsidR="00A02321" w:rsidRPr="00A02321" w:rsidRDefault="00A02321" w:rsidP="009A345C">
      <w:pPr>
        <w:rPr>
          <w:b/>
        </w:rPr>
      </w:pPr>
      <w:r w:rsidRPr="00A02321">
        <w:rPr>
          <w:b/>
        </w:rPr>
        <w:lastRenderedPageBreak/>
        <w:t xml:space="preserve">Номинация «Рисунок». </w:t>
      </w:r>
      <w:r w:rsidR="00E347DD" w:rsidRPr="00A02321">
        <w:rPr>
          <w:b/>
        </w:rPr>
        <w:t xml:space="preserve"> </w:t>
      </w:r>
    </w:p>
    <w:p w:rsidR="00E347DD" w:rsidRPr="009A345C" w:rsidRDefault="00E347DD" w:rsidP="009A345C">
      <w:pPr>
        <w:rPr>
          <w:b/>
        </w:rPr>
      </w:pPr>
      <w:r>
        <w:t>Допустимая техника исполнения: гуашь, масло, акварель, пастель. Формат рисунка 30х40 см, без оформления. К работе необходимо приложить две этикетки 8х4 см, с указанием следующей информации: название работы, Ф.И.О. автора, возраст, класс, образовательное учреждение, город (село, поселок). Одна этикетка прикрепляется в левом нижнем углу лицевой стороны работы. Вторая прикладывается к заявке.</w:t>
      </w:r>
    </w:p>
    <w:p w:rsidR="009A345C" w:rsidRDefault="009A345C" w:rsidP="009A345C"/>
    <w:p w:rsidR="009A345C" w:rsidRDefault="009A345C" w:rsidP="009A345C">
      <w:pPr>
        <w:rPr>
          <w:b/>
        </w:rPr>
      </w:pPr>
      <w:r>
        <w:rPr>
          <w:b/>
        </w:rPr>
        <w:t xml:space="preserve">Критерии оценки работ в номинациях «Сочинение, стихотворение»: </w:t>
      </w:r>
    </w:p>
    <w:p w:rsidR="00AB3BF5" w:rsidRDefault="00AB3BF5" w:rsidP="009A345C">
      <w:pPr>
        <w:rPr>
          <w:b/>
        </w:rPr>
      </w:pPr>
    </w:p>
    <w:p w:rsidR="0052031D" w:rsidRDefault="00A02321" w:rsidP="009A345C">
      <w:r>
        <w:t xml:space="preserve">1) Соответствие цели и задачам тематике конкурса. </w:t>
      </w:r>
    </w:p>
    <w:p w:rsidR="0052031D" w:rsidRDefault="00AB3BF5" w:rsidP="009A345C">
      <w:r>
        <w:t xml:space="preserve">2) </w:t>
      </w:r>
      <w:r w:rsidR="0052031D">
        <w:t>Раскрытие ее содержания.</w:t>
      </w:r>
    </w:p>
    <w:p w:rsidR="00AB3BF5" w:rsidRDefault="00AB3BF5" w:rsidP="009A345C">
      <w:r>
        <w:t xml:space="preserve">3) </w:t>
      </w:r>
      <w:r w:rsidR="00A02321">
        <w:t>Фантазия и оригинальность воплощения авторской иде</w:t>
      </w:r>
      <w:r>
        <w:t>и.</w:t>
      </w:r>
    </w:p>
    <w:p w:rsidR="00AB3BF5" w:rsidRDefault="00A02321" w:rsidP="009A345C">
      <w:r>
        <w:t>4</w:t>
      </w:r>
      <w:r w:rsidR="00AB3BF5">
        <w:t xml:space="preserve">) </w:t>
      </w:r>
      <w:r>
        <w:t>Грамотность изложения, логи</w:t>
      </w:r>
      <w:r w:rsidR="00AB3BF5">
        <w:t xml:space="preserve">ка представления информации, доступность. </w:t>
      </w:r>
    </w:p>
    <w:p w:rsidR="00AB3BF5" w:rsidRDefault="00AB3BF5" w:rsidP="009A345C">
      <w:r>
        <w:t xml:space="preserve">5) </w:t>
      </w:r>
      <w:r w:rsidR="00A02321">
        <w:t>Индивидуал</w:t>
      </w:r>
      <w:r>
        <w:t xml:space="preserve">ьный подход в раскрытии темы. </w:t>
      </w:r>
    </w:p>
    <w:p w:rsidR="00E347DD" w:rsidRDefault="00A02321" w:rsidP="009A345C">
      <w:pPr>
        <w:rPr>
          <w:b/>
        </w:rPr>
      </w:pPr>
      <w:r>
        <w:t>6</w:t>
      </w:r>
      <w:r w:rsidR="00AB3BF5">
        <w:t>)</w:t>
      </w:r>
      <w:r>
        <w:t xml:space="preserve"> Соответствие требованиям к оформлению конкурсных р</w:t>
      </w:r>
      <w:r w:rsidR="00AB3BF5">
        <w:t xml:space="preserve">абот. </w:t>
      </w:r>
    </w:p>
    <w:p w:rsidR="009A345C" w:rsidRDefault="009A345C" w:rsidP="009A345C"/>
    <w:p w:rsidR="009A345C" w:rsidRDefault="009A345C" w:rsidP="009A345C">
      <w:pPr>
        <w:rPr>
          <w:b/>
        </w:rPr>
      </w:pPr>
      <w:r>
        <w:rPr>
          <w:b/>
        </w:rPr>
        <w:t>Критерии оцен</w:t>
      </w:r>
      <w:r w:rsidR="00AB3BF5">
        <w:rPr>
          <w:b/>
        </w:rPr>
        <w:t>ки работ в номинации «Рисунок»:</w:t>
      </w:r>
    </w:p>
    <w:p w:rsidR="00AB3BF5" w:rsidRDefault="00AB3BF5" w:rsidP="009A345C">
      <w:pPr>
        <w:rPr>
          <w:b/>
        </w:rPr>
      </w:pPr>
    </w:p>
    <w:p w:rsidR="00AB3BF5" w:rsidRDefault="00AB3BF5" w:rsidP="00AB3BF5">
      <w:r>
        <w:t xml:space="preserve">1) Соответствие цели и задачам тематике конкурса. </w:t>
      </w:r>
    </w:p>
    <w:p w:rsidR="00AB3BF5" w:rsidRDefault="00AB3BF5" w:rsidP="00AB3BF5">
      <w:r>
        <w:t xml:space="preserve">2) Раскрытие ее содержания. </w:t>
      </w:r>
    </w:p>
    <w:p w:rsidR="00AB3BF5" w:rsidRDefault="00AB3BF5" w:rsidP="00AB3BF5">
      <w:r>
        <w:t xml:space="preserve">3) Фантазия и оригинальность воплощения авторской идеи. </w:t>
      </w:r>
    </w:p>
    <w:p w:rsidR="00AB3BF5" w:rsidRDefault="00AB3BF5" w:rsidP="00AB3BF5">
      <w:r>
        <w:t xml:space="preserve">4) Качество исполнения, художественный уровень. </w:t>
      </w:r>
    </w:p>
    <w:p w:rsidR="00AB3BF5" w:rsidRDefault="00AB3BF5" w:rsidP="00AB3BF5">
      <w:r>
        <w:t xml:space="preserve">5) Индивидуальный подход в раскрытии темы. </w:t>
      </w:r>
    </w:p>
    <w:p w:rsidR="00AB3BF5" w:rsidRDefault="00AB3BF5" w:rsidP="00AB3BF5">
      <w:pPr>
        <w:rPr>
          <w:b/>
        </w:rPr>
      </w:pPr>
      <w:r>
        <w:t>6) Соответствие требованиям к оформлению конкурсных работ.</w:t>
      </w:r>
    </w:p>
    <w:p w:rsidR="009A345C" w:rsidRDefault="009A345C" w:rsidP="009A345C"/>
    <w:p w:rsidR="009E08EA" w:rsidRDefault="009E08EA" w:rsidP="009A345C"/>
    <w:sectPr w:rsidR="009E08EA" w:rsidSect="009E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45C"/>
    <w:rsid w:val="0052031D"/>
    <w:rsid w:val="0075199D"/>
    <w:rsid w:val="009A345C"/>
    <w:rsid w:val="009E08EA"/>
    <w:rsid w:val="00A02321"/>
    <w:rsid w:val="00AB3BF5"/>
    <w:rsid w:val="00E3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2020-01-09T11:53:00Z</dcterms:created>
  <dcterms:modified xsi:type="dcterms:W3CDTF">2020-01-10T11:25:00Z</dcterms:modified>
</cp:coreProperties>
</file>